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F3" w:rsidRDefault="00001EF3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403C">
        <w:rPr>
          <w:rFonts w:ascii="Times New Roman" w:hAnsi="Times New Roman" w:cs="Times New Roman"/>
          <w:bCs/>
          <w:sz w:val="24"/>
          <w:szCs w:val="24"/>
        </w:rPr>
        <w:t xml:space="preserve">Post combustion CO2 capture can be broken into three parts. 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40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10A0" w:rsidRPr="00C4403C" w:rsidRDefault="00DF10A0" w:rsidP="00C44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403C">
        <w:rPr>
          <w:rFonts w:ascii="Times New Roman" w:hAnsi="Times New Roman" w:cs="Times New Roman"/>
          <w:bCs/>
          <w:sz w:val="24"/>
          <w:szCs w:val="24"/>
        </w:rPr>
        <w:t>Flue gas cooling and compression</w:t>
      </w:r>
    </w:p>
    <w:p w:rsidR="00DF10A0" w:rsidRPr="00C4403C" w:rsidRDefault="00DF10A0" w:rsidP="00C44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4403C">
        <w:rPr>
          <w:rFonts w:ascii="Times New Roman" w:hAnsi="Times New Roman" w:cs="Times New Roman"/>
          <w:bCs/>
          <w:sz w:val="24"/>
          <w:szCs w:val="24"/>
        </w:rPr>
        <w:t>Absorbtion</w:t>
      </w:r>
      <w:proofErr w:type="spellEnd"/>
      <w:r w:rsidRPr="00C440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403C">
        <w:rPr>
          <w:rFonts w:ascii="Times New Roman" w:hAnsi="Times New Roman" w:cs="Times New Roman"/>
          <w:bCs/>
          <w:sz w:val="24"/>
          <w:szCs w:val="24"/>
        </w:rPr>
        <w:t>og</w:t>
      </w:r>
      <w:proofErr w:type="spellEnd"/>
      <w:r w:rsidRPr="00C4403C">
        <w:rPr>
          <w:rFonts w:ascii="Times New Roman" w:hAnsi="Times New Roman" w:cs="Times New Roman"/>
          <w:bCs/>
          <w:sz w:val="24"/>
          <w:szCs w:val="24"/>
        </w:rPr>
        <w:t xml:space="preserve"> CO2 and regeneration of solvent</w:t>
      </w:r>
    </w:p>
    <w:p w:rsidR="00DF10A0" w:rsidRPr="00C4403C" w:rsidRDefault="00DF10A0" w:rsidP="00C44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403C">
        <w:rPr>
          <w:rFonts w:ascii="Times New Roman" w:hAnsi="Times New Roman" w:cs="Times New Roman"/>
          <w:bCs/>
          <w:sz w:val="24"/>
          <w:szCs w:val="24"/>
        </w:rPr>
        <w:t>CO2 compression</w:t>
      </w:r>
      <w:r w:rsidRPr="00C4403C">
        <w:rPr>
          <w:rFonts w:ascii="Times New Roman" w:hAnsi="Times New Roman" w:cs="Times New Roman"/>
          <w:bCs/>
          <w:sz w:val="24"/>
          <w:szCs w:val="24"/>
        </w:rPr>
        <w:br/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403C">
        <w:rPr>
          <w:rFonts w:ascii="Times New Roman" w:hAnsi="Times New Roman" w:cs="Times New Roman"/>
          <w:b/>
          <w:bCs/>
          <w:sz w:val="24"/>
          <w:szCs w:val="24"/>
        </w:rPr>
        <w:t>Flue gas cooling and compression: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The absorber in the MEA system operates at a temperature of approximately 40°C and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hence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>, the inlet temperature of the gases to the absorber system needs to be around 40-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50°C.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In the case of natural gas combined cycle plants (NGCC), the temperature of the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flue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gas at the exhaust of the power plant is around 110-120°C and these gases need to be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cooled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before being fed to the absorption system. 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The flue gas is typically cooled by passing it through a direct contact cooling tower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(DCC). The DCC is a packed tower in which there is counter-current flow of cooling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and the flue gases. The flue gases enter at the bottom of the tower with the cooling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entering at the top. In the tower, the flue gas is cooled by evaporation of water and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hence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>, the water content of the flue gas is reduced at the exit of the tower. The cooling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is collected at the bottom of the DCC and is sent to a cooling water in order to have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temperature reduced before being used in the DCC again.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The flue gas exits at the top of the DCC and is sent to a blower where it is slightly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compressed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>. Since the flue gas stream has to flow upward through a packed absorber, it is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to increase the pressure of the flue gas before sending it to the absorber. This is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accompanied by attendant temperature increase.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It is necessary that prior to chemical absorption with MEA, the flue gas be scrubbed to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remove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SOx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and similar impurities. The presence of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SOx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in the flue gas is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undesirable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since they react irreversibly with the amine solvent to form heat stable salts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cannot be reclaimed. In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>, it is NO2 which is responsible for the irreversible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reaction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. A NO2 level of less than 20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ppmv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is recommended. Most modern plants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produce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a flue gas with a NO2 content lower than this and hence, this does not pose too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much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of a problem. For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SOx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, there is a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tradeoff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between the </w:t>
      </w:r>
      <w:proofErr w:type="gramStart"/>
      <w:r w:rsidRPr="00C4403C">
        <w:rPr>
          <w:rFonts w:ascii="Times New Roman" w:hAnsi="Times New Roman" w:cs="Times New Roman"/>
          <w:sz w:val="24"/>
          <w:szCs w:val="24"/>
        </w:rPr>
        <w:t>cost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of the flue gas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desulfurization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and the cost of the makeup solvent required to compensate the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degradation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of the solvent due to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SOx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. For MEA, a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SOx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level of less than 10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ppmv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desired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for the Fluor Daniel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EconamineTM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process. SO3 can also form corrosive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403C">
        <w:rPr>
          <w:rFonts w:ascii="Times New Roman" w:hAnsi="Times New Roman" w:cs="Times New Roman"/>
          <w:sz w:val="24"/>
          <w:szCs w:val="24"/>
        </w:rPr>
        <w:t>sulfuric</w:t>
      </w:r>
      <w:proofErr w:type="spellEnd"/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acid aerosol in wet scrubbers. A special mist eliminator or a wet electrostatic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precipitator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needs to be employed in the flue gas desulfurization unit .</w:t>
      </w:r>
    </w:p>
    <w:p w:rsidR="00DF10A0" w:rsidRPr="00C4403C" w:rsidRDefault="00DF10A0" w:rsidP="00C4403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3135" cy="26581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A0" w:rsidRPr="00C4403C" w:rsidRDefault="00DF10A0" w:rsidP="00C4403C">
      <w:pPr>
        <w:pStyle w:val="Caption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4403C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="00155A44" w:rsidRPr="00C4403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C4403C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="00155A44" w:rsidRPr="00C4403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C4403C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155A44" w:rsidRPr="00C4403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C4403C">
        <w:rPr>
          <w:rFonts w:ascii="Times New Roman" w:hAnsi="Times New Roman" w:cs="Times New Roman"/>
          <w:color w:val="auto"/>
          <w:sz w:val="24"/>
          <w:szCs w:val="24"/>
        </w:rPr>
        <w:t>: post combustion flue gas clean up PFD</w:t>
      </w:r>
    </w:p>
    <w:p w:rsidR="00DF10A0" w:rsidRPr="00C4403C" w:rsidRDefault="00DF10A0" w:rsidP="00C4403C">
      <w:pPr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Source: http://www.kbr.com/Technologies/Process-Technologies/Post-Combustion-Carbon-Capture/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403C">
        <w:rPr>
          <w:rFonts w:ascii="Times New Roman" w:hAnsi="Times New Roman" w:cs="Times New Roman"/>
          <w:b/>
          <w:bCs/>
          <w:sz w:val="24"/>
          <w:szCs w:val="24"/>
        </w:rPr>
        <w:t>Absorption of CO2 and regeneration of solvent: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The absorber utilized is typically a packed column, in which a packing that provides</w:t>
      </w:r>
    </w:p>
    <w:p w:rsidR="00DF10A0" w:rsidRPr="00C4403C" w:rsidRDefault="00001EF3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Sufficient</w:t>
      </w:r>
      <w:r w:rsidR="00DF10A0" w:rsidRPr="00C4403C">
        <w:rPr>
          <w:rFonts w:ascii="Times New Roman" w:hAnsi="Times New Roman" w:cs="Times New Roman"/>
          <w:sz w:val="24"/>
          <w:szCs w:val="24"/>
        </w:rPr>
        <w:t xml:space="preserve"> surface area for the absorption of CO2 is used. The flue gas enters at the bottom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the absorber with the lean amine solvent entering at the top of the absorber. The lean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amine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comes in at a loading of between 0.2- 0.3 and leaves at a loading close to 0.5. In a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MEA system, the loading is defined on a mole basis as given by mole of CO2 absorber per mole of MEA given.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In this case, lean amine refers to the amine stream that is stripped of CO2 i.e. the amine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stream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that enters the top of the absorber. When the amine stream is loaded with CO2, as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the case with the stream that leaves the bottom of the absorber, it is referred to as a rich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amine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stream. The amine stream is usually introduced on the second stage from the top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make-up water entering at the first stage. This allows the first stage to function as a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wash to remove any entrained MEA that may be carried out along with the vent gas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is stripped of CO2. It also serves the function of cooling the vent gas before it is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released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to the atmosphere. In some cases, it may be necessary to have </w:t>
      </w:r>
      <w:proofErr w:type="gramStart"/>
      <w:r w:rsidRPr="00C4403C">
        <w:rPr>
          <w:rFonts w:ascii="Times New Roman" w:hAnsi="Times New Roman" w:cs="Times New Roman"/>
          <w:sz w:val="24"/>
          <w:szCs w:val="24"/>
        </w:rPr>
        <w:t>a separate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water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wash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tower after the absorber.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F10A0" w:rsidRPr="00C4403C" w:rsidRDefault="00DF10A0" w:rsidP="00C4403C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3135" cy="31686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A0" w:rsidRPr="00C4403C" w:rsidRDefault="00DF10A0" w:rsidP="00C4403C">
      <w:pPr>
        <w:pStyle w:val="Caption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4403C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="00155A44" w:rsidRPr="00C4403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C4403C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="00155A44" w:rsidRPr="00C4403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C4403C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="00155A44" w:rsidRPr="00C4403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C4403C">
        <w:rPr>
          <w:rFonts w:ascii="Times New Roman" w:hAnsi="Times New Roman" w:cs="Times New Roman"/>
          <w:color w:val="auto"/>
          <w:sz w:val="24"/>
          <w:szCs w:val="24"/>
        </w:rPr>
        <w:t>: post combustion CO2 capture PFD</w:t>
      </w:r>
    </w:p>
    <w:p w:rsidR="00DF10A0" w:rsidRPr="00C4403C" w:rsidRDefault="00DF10A0" w:rsidP="00C4403C">
      <w:pPr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Source: http://www.kbr.com/Technologies/Process-Technologies/Post-Combustion-Carbon-Capture/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The rich amine leaves from the bottom of the absorber from where it is sent to a pump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being sent to the cross-heat exchanger. In the cross heat-exchanger, the rich stream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the absorber exchanges heat with the lean stream from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>. This allows the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rich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stream to be heated and the lean stream to be cooled down. Before proceeding to the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absorber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>, the lean stream is further cooled to bring its temperature down to 40°C or so.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 xml:space="preserve">The rich stream is taken from the cross-heat exchanger to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is a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packed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column that has a kettle reboiler.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typically operates at slightly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elevated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pressures (~1.5-1.8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>). The rich amine enters at the second stage of the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and flows down the column, counter to the direction of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vapors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from the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reboiler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>. The stream from the top of the column is taken to a condenser in order to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condense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the water and lower the temperature and then to a flash in order to separate the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CO2 and H2O.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A part of the liquid reflux (pure water) is returned to the top of the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column while a purge stream is sent to storage. As in the absorber, the first stage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acts as a water wash stage to remove any entrained MEA in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vapor</w:t>
      </w:r>
      <w:proofErr w:type="spellEnd"/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leaving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the top of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. In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reboiler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>, steam from the power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plant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is used to produce the heat duty. The heat duty in the reboiler arises from three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requirements: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 xml:space="preserve">1. Sensible heat to raise the temperature of the to that in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desorber</w:t>
      </w:r>
      <w:proofErr w:type="spellEnd"/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2. Heat of reaction to reverse the absorption reaction and release CO2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3. Heat to produce steam to maintain driving force for transfer of CO2 from liquid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phase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to gas phase.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403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Reclaiming of solvent: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403C">
        <w:rPr>
          <w:rFonts w:ascii="Times New Roman" w:hAnsi="Times New Roman" w:cs="Times New Roman"/>
          <w:sz w:val="24"/>
          <w:szCs w:val="24"/>
        </w:rPr>
        <w:t>Particularly in the case of flue gas from coal fired power plants, it will be necessary to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a MEA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reclaimer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to treat some of the heat stable salts that from due to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403C">
        <w:rPr>
          <w:rFonts w:ascii="Times New Roman" w:hAnsi="Times New Roman" w:cs="Times New Roman"/>
          <w:sz w:val="24"/>
          <w:szCs w:val="24"/>
        </w:rPr>
        <w:t>SOx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The continued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buildup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of these salts in the amine stream is undesirable since it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lowers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the capacity of the solvent for CO2 absorption. A purge stream of the solvent is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removed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and taken to a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reclaimer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where in the presence of a strong alkali like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the application of heat, some of the heat stable salts can be dissociated, resulting in</w:t>
      </w:r>
    </w:p>
    <w:p w:rsidR="00DF10A0" w:rsidRPr="00C4403C" w:rsidRDefault="00DF10A0" w:rsidP="00C440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recovery of some of the solvent. The sludge that is produced in the </w:t>
      </w:r>
      <w:proofErr w:type="spellStart"/>
      <w:r w:rsidRPr="00C4403C">
        <w:rPr>
          <w:rFonts w:ascii="Times New Roman" w:hAnsi="Times New Roman" w:cs="Times New Roman"/>
          <w:sz w:val="24"/>
          <w:szCs w:val="24"/>
        </w:rPr>
        <w:t>reclaimer</w:t>
      </w:r>
      <w:proofErr w:type="spellEnd"/>
      <w:r w:rsidRPr="00C4403C">
        <w:rPr>
          <w:rFonts w:ascii="Times New Roman" w:hAnsi="Times New Roman" w:cs="Times New Roman"/>
          <w:sz w:val="24"/>
          <w:szCs w:val="24"/>
        </w:rPr>
        <w:t xml:space="preserve"> is sent</w:t>
      </w:r>
    </w:p>
    <w:p w:rsidR="001C4C73" w:rsidRPr="00C4403C" w:rsidRDefault="00DF10A0" w:rsidP="00C440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403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4403C">
        <w:rPr>
          <w:rFonts w:ascii="Times New Roman" w:hAnsi="Times New Roman" w:cs="Times New Roman"/>
          <w:sz w:val="24"/>
          <w:szCs w:val="24"/>
        </w:rPr>
        <w:t xml:space="preserve"> disposal in a landfill.</w:t>
      </w:r>
    </w:p>
    <w:sectPr w:rsidR="001C4C73" w:rsidRPr="00C4403C" w:rsidSect="00155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F285C"/>
    <w:multiLevelType w:val="hybridMultilevel"/>
    <w:tmpl w:val="9390A9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F10A0"/>
    <w:rsid w:val="00001EF3"/>
    <w:rsid w:val="00155A44"/>
    <w:rsid w:val="001C4C73"/>
    <w:rsid w:val="00C4403C"/>
    <w:rsid w:val="00DF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A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F10A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sandeep_goyal</dc:creator>
  <cp:keywords/>
  <dc:description/>
  <cp:lastModifiedBy>SANDEEP</cp:lastModifiedBy>
  <cp:revision>4</cp:revision>
  <dcterms:created xsi:type="dcterms:W3CDTF">2012-06-04T11:21:00Z</dcterms:created>
  <dcterms:modified xsi:type="dcterms:W3CDTF">2012-06-04T18:52:00Z</dcterms:modified>
</cp:coreProperties>
</file>